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件</w:t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baseline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课程思政优秀案例推荐汇总表</w:t>
      </w:r>
    </w:p>
    <w:tbl>
      <w:tblPr>
        <w:tblStyle w:val="10"/>
        <w:tblW w:w="13053" w:type="dxa"/>
        <w:tblInd w:w="42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9"/>
        <w:gridCol w:w="3223"/>
        <w:gridCol w:w="1709"/>
        <w:gridCol w:w="1758"/>
        <w:gridCol w:w="2530"/>
        <w:gridCol w:w="1406"/>
        <w:gridCol w:w="129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1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序号</w:t>
            </w:r>
          </w:p>
        </w:tc>
        <w:tc>
          <w:tcPr>
            <w:tcW w:w="32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案例名称</w:t>
            </w:r>
          </w:p>
        </w:tc>
        <w:tc>
          <w:tcPr>
            <w:tcW w:w="17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课程名称</w:t>
            </w:r>
          </w:p>
        </w:tc>
        <w:tc>
          <w:tcPr>
            <w:tcW w:w="17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课程性质</w:t>
            </w:r>
          </w:p>
        </w:tc>
        <w:tc>
          <w:tcPr>
            <w:tcW w:w="25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专业名称</w:t>
            </w:r>
          </w:p>
        </w:tc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教师姓名</w:t>
            </w:r>
          </w:p>
        </w:tc>
        <w:tc>
          <w:tcPr>
            <w:tcW w:w="12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职称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1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32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激发学生科技报国的家国情怀和使命担当——信道特性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7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通信原理</w:t>
            </w:r>
          </w:p>
        </w:tc>
        <w:tc>
          <w:tcPr>
            <w:tcW w:w="17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专业课</w:t>
            </w:r>
          </w:p>
        </w:tc>
        <w:tc>
          <w:tcPr>
            <w:tcW w:w="25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电子信息工程类</w:t>
            </w:r>
          </w:p>
        </w:tc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彭秋梅</w:t>
            </w:r>
          </w:p>
        </w:tc>
        <w:tc>
          <w:tcPr>
            <w:tcW w:w="12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讲师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1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32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1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left="0" w:leftChars="0"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32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说明：课程性质按照公共基础课程、专业课程、实践类课程填写</w:t>
      </w:r>
      <w:r>
        <w:rPr>
          <w:rFonts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/>
        </w:rPr>
        <w:sectPr>
          <w:footerReference r:id="rId5" w:type="default"/>
          <w:pgSz w:w="16839" w:h="11906"/>
          <w:pgMar w:top="1440" w:right="1800" w:bottom="1440" w:left="1800" w:header="0" w:footer="1134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0" w:firstLineChars="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件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ind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“课程思政”案例设计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2236" w:leftChars="212" w:hanging="1600" w:hangingChars="5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案例名称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：激发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科技报国的家国情怀和使命担当——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信道特性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主讲教师：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彭秋梅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课程名称：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通信原理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课程性质：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专业课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适用专业：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电子信息工程、通信工程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所属类别：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一、课程简介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《通信原理》是高等院校电子信息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类</w:t>
      </w:r>
      <w:r>
        <w:rPr>
          <w:rFonts w:hint="eastAsia" w:ascii="仿宋_GB2312" w:hAnsi="仿宋_GB2312" w:eastAsia="仿宋_GB2312" w:cs="仿宋_GB2312"/>
          <w:sz w:val="32"/>
          <w:szCs w:val="32"/>
        </w:rPr>
        <w:t>的专业课，也是部分专业硕士研究生入学考试和国家电网招聘考试的重点科目。课程64学时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理论48、实践16）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，4学分，面向电子通信专业三年级学生，围绕通信概念、系统构成、信道特性、编码调制、性能指标等内容，具有鲜明的系统性、理论性和实践性，是开展课程思政的有效载体。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二、思政元素挖掘与思政素材选取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信道连接发送端和接收端，是通信系统重要组成部分，全面了解信道特性是保证通信质量的关键。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50970" cy="98933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图1 通信系统的组成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本案例通过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观看“</w:t>
      </w:r>
      <w:r>
        <w:rPr>
          <w:rFonts w:hint="eastAsia" w:ascii="仿宋_GB2312" w:hAnsi="仿宋_GB2312" w:eastAsia="仿宋_GB2312" w:cs="仿宋_GB2312"/>
          <w:sz w:val="32"/>
          <w:szCs w:val="32"/>
        </w:rPr>
        <w:t>奋斗者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载人潜水器</w:t>
      </w:r>
      <w:r>
        <w:rPr>
          <w:rFonts w:hint="eastAsia" w:ascii="仿宋_GB2312" w:hAnsi="仿宋_GB2312" w:eastAsia="仿宋_GB2312" w:cs="仿宋_GB2312"/>
          <w:sz w:val="32"/>
          <w:szCs w:val="32"/>
        </w:rPr>
        <w:t>万米海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试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直播通信视频</w:t>
      </w:r>
      <w:r>
        <w:rPr>
          <w:rFonts w:hint="eastAsia" w:ascii="仿宋_GB2312" w:hAnsi="仿宋_GB2312" w:eastAsia="仿宋_GB2312" w:cs="仿宋_GB2312"/>
          <w:sz w:val="32"/>
          <w:szCs w:val="32"/>
        </w:rPr>
        <w:t>引出信号传输的通道——信道，课程讲授过程中结合海底通信全过程探究信道定义、分类、特性及对信号传输的影响，并由卫星信道扩展到神舟五号、北京空间飞行器总体设计部高轨SAR卫星总设计师张庆君、天和核心舱、天问一号等，最后利用毛主席诗词“可上九天揽月，可下五洋捉鳖，谈笑凯歌还”进行首尾呼应，鼓励同学们“世上无难事，只要肯登攀”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color w:val="0000FF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三、课程思政案例设计与实施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案例教学目标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（1）价值引领目标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通过通信技术在各领域的应用实例（“奋斗者号”、“神舟五号”、“天和核心舱”、“天问一号”）和张庆君等，坚定学生对我国各项国策方针、科学发展理念的认同，让学生更深入更全面地了解专业，增加对专业的认同感，激发学生科技报国的家国情怀和使命担当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（2）知识探究目标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掌握信道的定义、分类和模型；掌握恒参信道和随参信道的特性及其对信号传输的影响。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（3）能力建设目标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通过信道模型的建模及仿真、奋斗者号通信案例探究树立科学思维方式，提高团队合作、知识迁移、工程应用和探索创新的能力。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2.教学组织与实施：</w:t>
      </w:r>
    </w:p>
    <w:tbl>
      <w:tblPr>
        <w:tblStyle w:val="7"/>
        <w:tblpPr w:leftFromText="180" w:rightFromText="180" w:vertAnchor="text" w:horzAnchor="page" w:tblpX="2397" w:tblpY="2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3643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2" w:hRule="atLeast"/>
        </w:trPr>
        <w:tc>
          <w:tcPr>
            <w:tcW w:w="1586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课前</w:t>
            </w:r>
          </w:p>
        </w:tc>
        <w:tc>
          <w:tcPr>
            <w:tcW w:w="3643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ind w:left="0" w:leftChars="0" w:firstLine="0" w:firstLine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学习通发布资源</w:t>
            </w:r>
          </w:p>
        </w:tc>
        <w:tc>
          <w:tcPr>
            <w:tcW w:w="169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ind w:left="0" w:leftChars="0" w:firstLine="0" w:firstLine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奋斗者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号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载人潜水器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万米海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158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课中</w:t>
            </w:r>
          </w:p>
        </w:tc>
        <w:tc>
          <w:tcPr>
            <w:tcW w:w="3643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课程导入</w:t>
            </w:r>
          </w:p>
        </w:tc>
        <w:tc>
          <w:tcPr>
            <w:tcW w:w="169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1586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3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主体探究</w:t>
            </w:r>
          </w:p>
        </w:tc>
        <w:tc>
          <w:tcPr>
            <w:tcW w:w="169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1586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643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总结扩展</w:t>
            </w:r>
          </w:p>
        </w:tc>
        <w:tc>
          <w:tcPr>
            <w:tcW w:w="169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</w:trPr>
        <w:tc>
          <w:tcPr>
            <w:tcW w:w="1586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jc w:val="center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课后</w:t>
            </w:r>
          </w:p>
        </w:tc>
        <w:tc>
          <w:tcPr>
            <w:tcW w:w="3643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巩固提升</w:t>
            </w:r>
          </w:p>
        </w:tc>
        <w:tc>
          <w:tcPr>
            <w:tcW w:w="169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课程采用线上线下混合式教学，鼓励、引导学生充分利用线上资源开展自学、自测；线下课堂对线上所学知识进行疏理、概括、拓展，使学生建立完整的知识体系。具体按照“课前”、“课中”和“课后”三个阶段进行混合式思政案例教学设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（一）课前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教师：发布学习通预习资料；推送“奋斗者”号载人潜水器万米海试视频。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学生:完成预习任务并完成预习测验；观看视频发表感想。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（二）课中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（1）课程导入：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= 1 \* GB3 \* MERGEFORMAT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呼应课前视频：简略介绍课前发布的视频，强调这是在人类进入地球最深处马里亚纳海沟60年后，首次实现万米海底的实时高清画面直播通信！激发同学们的民族自豪感。</w:t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16325" cy="2006600"/>
            <wp:effectExtent l="0" t="0" r="3175" b="1270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图2 “奋斗者”号载人潜水器海试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= 2 \* GB3 \* MERGEFORMAT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展示同学们观后感：通过词云展示同学们的感想，使其感受同心同向，同频共振的民族自豪感。万米海底的实时高清画面直播通信是如何实现的呢?（吸引学生注意力、引发思考后再揭秘）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600" w:firstLineChars="200"/>
        <w:jc w:val="center"/>
        <w:textAlignment w:val="baseline"/>
        <w:rPr>
          <w:rFonts w:hint="eastAsia" w:ascii="Calibri" w:hAnsi="Calibri" w:eastAsia="仿宋_GB2312" w:cs="Calibri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2135" cy="1322070"/>
            <wp:effectExtent l="0" t="0" r="1206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图3 视频感后感词云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= 3 \* GB3 \* MERGEFORMAT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总结传输流程：“沧海号”搭载着全海深高清相机，“凌云号”可以提供多角度的照明，它们就是给“奋斗者”号在万米洋底“打光拍照”的“摄影团队”，直播“奋斗者”号的海底作业全过程。</w:t>
      </w:r>
    </w:p>
    <w:p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67910" cy="2281555"/>
            <wp:effectExtent l="0" t="0" r="889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图4 海试传输流程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信号从“沧海号”通过光纤微缆传送给海面的探索二号母船，探索二号再通过水面无线传输到探索一号，探索一号船载的卫星天线通过卫星实时传输到电视台实现直播。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= 4 \* GB3 \* MERGEFORMAT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引出本节内容——信道：要想高清直播顺利进行，对信号的传输通道（信道）进行学习非常重要，全面了解信道特性是保证通信质量的关键一环！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（2）主体探究：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600" w:firstLineChars="200"/>
        <w:jc w:val="center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741930" cy="1885315"/>
            <wp:effectExtent l="0" t="0" r="1270" b="63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图5 信道的主要内容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第4章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信道主要内容如上图，讲授过程中结合海底通信过程探究信道定义、分类、特性及对信号传输的影响。举例如下：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①狭义信道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结合案例中，沧海号与探索二号之间采用有线信道，探索一号和二号之间采用无线信道，组织学生进行课堂讨论。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357505</wp:posOffset>
                </wp:positionV>
                <wp:extent cx="6985" cy="1278890"/>
                <wp:effectExtent l="6350" t="0" r="24765" b="1651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116455" y="3027045"/>
                          <a:ext cx="6985" cy="12788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4.7pt;margin-top:28.15pt;height:100.7pt;width:0.55pt;z-index:251663360;mso-width-relative:page;mso-height-relative:page;" filled="f" stroked="t" coordsize="21600,21600" o:gfxdata="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Oac6/1wAAAAoBAAAPAAAAAAAAAAEAIAAAACIAAABkcnMv&#10;ZG93bnJldi54bWxQSwECFAAUAAAACACHTuJAZCszPQQCAADNAwAADgAAAAAAAAABACAAAAAmAQAA&#10;ZHJzL2Uyb0RvYy54bWxQSwUGAAAAAAYABgBZAQAAnA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165100</wp:posOffset>
                </wp:positionV>
                <wp:extent cx="3745230" cy="1991995"/>
                <wp:effectExtent l="6350" t="6350" r="20320" b="20955"/>
                <wp:wrapTopAndBottom/>
                <wp:docPr id="51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381125" y="2837180"/>
                          <a:ext cx="3745230" cy="1991995"/>
                          <a:chOff x="5823" y="108373"/>
                          <a:chExt cx="5898" cy="3137"/>
                        </a:xfrm>
                      </wpg:grpSpPr>
                      <wps:wsp>
                        <wps:cNvPr id="52" name="圆角矩形 20"/>
                        <wps:cNvSpPr/>
                        <wps:spPr>
                          <a:xfrm>
                            <a:off x="7715" y="108373"/>
                            <a:ext cx="2882" cy="55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left"/>
                                <w:rPr>
                                  <w:rFonts w:hint="default" w:eastAsia="仿宋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议题：如何选择信道？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圆角矩形 21"/>
                        <wps:cNvSpPr/>
                        <wps:spPr>
                          <a:xfrm>
                            <a:off x="7718" y="109385"/>
                            <a:ext cx="2946" cy="55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both"/>
                                <w:rPr>
                                  <w:rFonts w:hint="default" w:eastAsia="仿宋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结论：适合的就是最好的！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圆角矩形 22"/>
                        <wps:cNvSpPr/>
                        <wps:spPr>
                          <a:xfrm>
                            <a:off x="7745" y="110042"/>
                            <a:ext cx="3976" cy="146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left="0" w:leftChars="0" w:firstLine="0" w:firstLineChars="0"/>
                                <w:jc w:val="both"/>
                                <w:rPr>
                                  <w:rFonts w:hint="default" w:eastAsia="仿宋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引申：信号传输要选择适合的信道，我们国家要选择适合的道路—中国社会主义道路！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5" name="组合 34"/>
                        <wpg:cNvGrpSpPr/>
                        <wpg:grpSpPr>
                          <a:xfrm>
                            <a:off x="5823" y="108652"/>
                            <a:ext cx="1922" cy="2036"/>
                            <a:chOff x="5823" y="108652"/>
                            <a:chExt cx="1922" cy="2036"/>
                          </a:xfrm>
                        </wpg:grpSpPr>
                        <wps:wsp>
                          <wps:cNvPr id="56" name="圆角矩形 25"/>
                          <wps:cNvSpPr/>
                          <wps:spPr>
                            <a:xfrm>
                              <a:off x="5823" y="108987"/>
                              <a:ext cx="1331" cy="1318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jc w:val="center"/>
                                  <w:rPr>
                                    <w:rFonts w:hint="eastAsia" w:ascii="仿宋" w:hAnsi="仿宋" w:eastAsia="仿宋" w:cs="仿宋"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课堂讨论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7" name="直接连接符 31"/>
                          <wps:cNvCnPr>
                            <a:endCxn id="20" idx="1"/>
                          </wps:cNvCnPr>
                          <wps:spPr>
                            <a:xfrm flipV="1">
                              <a:off x="7318" y="108652"/>
                              <a:ext cx="397" cy="3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直接连接符 32"/>
                          <wps:cNvCnPr>
                            <a:stCxn id="25" idx="3"/>
                            <a:endCxn id="21" idx="1"/>
                          </wps:cNvCnPr>
                          <wps:spPr>
                            <a:xfrm>
                              <a:off x="7164" y="109641"/>
                              <a:ext cx="554" cy="2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直接连接符 33"/>
                          <wps:cNvCnPr>
                            <a:endCxn id="22" idx="1"/>
                          </wps:cNvCnPr>
                          <wps:spPr>
                            <a:xfrm flipV="1">
                              <a:off x="7329" y="110675"/>
                              <a:ext cx="416" cy="1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40.15pt;margin-top:13pt;height:156.85pt;width:294.9pt;mso-wrap-distance-bottom:0pt;mso-wrap-distance-top:0pt;z-index:251664384;mso-width-relative:page;mso-height-relative:page;" coordorigin="5823,108373" coordsize="5898,3137" o:gfxdata="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">
                <o:lock v:ext="edit" aspectratio="f"/>
                <v:roundrect id="圆角矩形 20" o:spid="_x0000_s1026" o:spt="2" style="position:absolute;left:7715;top:108373;height:557;width:2882;v-text-anchor:middle;" fillcolor="#4874CB [3204]" filled="t" stroked="t" coordsize="21600,21600" arcsize="0.166666666666667" o:gfxdata="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Kwd7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left"/>
                          <w:rPr>
                            <w:rFonts w:hint="default" w:eastAsia="仿宋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议题：如何选择信道？</w:t>
                        </w:r>
                      </w:p>
                    </w:txbxContent>
                  </v:textbox>
                </v:roundrect>
                <v:roundrect id="圆角矩形 21" o:spid="_x0000_s1026" o:spt="2" style="position:absolute;left:7718;top:109385;height:557;width:2946;v-text-anchor:middle;" fillcolor="#4874CB [3204]" filled="t" stroked="t" coordsize="21600,21600" arcsize="0.166666666666667" o:gfxdata="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4V7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both"/>
                          <w:rPr>
                            <w:rFonts w:hint="default" w:eastAsia="仿宋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结论：适合的就是最好的！</w:t>
                        </w:r>
                      </w:p>
                    </w:txbxContent>
                  </v:textbox>
                </v:roundrect>
                <v:roundrect id="圆角矩形 22" o:spid="_x0000_s1026" o:spt="2" style="position:absolute;left:7745;top:110042;height:1468;width:3976;v-text-anchor:middle;" fillcolor="#4874CB [3204]" filled="t" stroked="t" coordsize="21600,21600" arcsize="0.166666666666667" o:gfxdata="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HjZi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left="0" w:leftChars="0" w:firstLine="0" w:firstLineChars="0"/>
                          <w:jc w:val="both"/>
                          <w:rPr>
                            <w:rFonts w:hint="default" w:eastAsia="仿宋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引申：信号传输要选择适合的信道，我们国家要选择适合的道路—中国社会主义道路！</w:t>
                        </w:r>
                      </w:p>
                    </w:txbxContent>
                  </v:textbox>
                </v:roundrect>
                <v:group id="组合 34" o:spid="_x0000_s1026" o:spt="203" style="position:absolute;left:5823;top:108652;height:2036;width:1922;" coordorigin="5823,108652" coordsize="1922,2036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25" o:spid="_x0000_s1026" o:spt="2" style="position:absolute;left:5823;top:108987;height:1318;width:1331;v-text-anchor:middle;" fillcolor="#4874CB [3204]" filled="t" stroked="t" coordsize="21600,21600" arcsize="0.166666666666667" o:gfxdata="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m2d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hint="eastAsia" w:ascii="仿宋" w:hAnsi="仿宋" w:eastAsia="仿宋" w:cs="仿宋"/>
                              <w:color w:val="000000" w:themeColor="text1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color w:val="000000" w:themeColor="text1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课堂讨论</w:t>
                          </w:r>
                        </w:p>
                      </w:txbxContent>
                    </v:textbox>
                  </v:roundrect>
                  <v:line id="直接连接符 31" o:spid="_x0000_s1026" o:spt="20" style="position:absolute;left:7318;top:108652;flip:y;height:33;width:397;" filled="f" stroked="t" coordsize="21600,21600" o:gfxdata="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J1s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4874CB [3204]" miterlimit="8" joinstyle="miter"/>
                    <v:imagedata o:title=""/>
                    <o:lock v:ext="edit" aspectratio="f"/>
                  </v:line>
                  <v:line id="直接连接符 32" o:spid="_x0000_s1026" o:spt="20" style="position:absolute;left:7164;top:109641;height:23;width:554;" filled="f" stroked="t" coordsize="21600,21600" o:gfxdata="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fcQq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4874CB [3204]" miterlimit="8" joinstyle="miter"/>
                    <v:imagedata o:title=""/>
                    <o:lock v:ext="edit" aspectratio="f"/>
                  </v:line>
                  <v:line id="直接连接符 33" o:spid="_x0000_s1026" o:spt="20" style="position:absolute;left:7329;top:110675;flip:y;height:13;width:416;" filled="f" stroked="t" coordsize="21600,21600" o:gfxdata="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a5y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4874CB [3204]" miterlimit="8" joinstyle="miter"/>
                    <v:imagedata o:title=""/>
                    <o:lock v:ext="edit" aspectratio="f"/>
                  </v:line>
                </v:group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②调制信道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结合案例信道，引导学生建立调制信道模型，帮助学生树立科学思维方式。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287395" cy="1536065"/>
            <wp:effectExtent l="0" t="0" r="8255" b="698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图6 调制信道模型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③恒参和随参信道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951230</wp:posOffset>
                </wp:positionV>
                <wp:extent cx="1594485" cy="390525"/>
                <wp:effectExtent l="4445" t="4445" r="20320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36365" y="8741410"/>
                          <a:ext cx="159448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仿宋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传输特性：不变或缓变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pt;margin-top:74.9pt;height:30.75pt;width:125.55pt;z-index:251670528;mso-width-relative:page;mso-height-relative:page;" fillcolor="#FFFFFF [3201]" filled="t" stroked="t" coordsize="21600,21600" o:gfxdata="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92DsPWAAAACwEAAA8AAAAAAAAAAQAgAAAAIgAAAGRycy9kb3ducmV2LnhtbFBLAQIUABQA&#10;AAAIAIdO4kAZa4F1ZAIAAMU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仿宋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传输特性：不变或缓变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937260</wp:posOffset>
                </wp:positionV>
                <wp:extent cx="1564005" cy="558165"/>
                <wp:effectExtent l="6350" t="6350" r="1079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5581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哪些信道是恒惨信道？</w:t>
                            </w: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哪些信道是恒惨信道？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5pt;margin-top:73.8pt;height:43.95pt;width:123.15pt;z-index:251668480;v-text-anchor:middle;mso-width-relative:page;mso-height-relative:page;" fillcolor="#4874CB [3204]" filled="t" stroked="t" coordsize="21600,21600" o:gfxdata="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rrrlINoAAAALAQAADwAAAAAAAAABACAAAAAi&#10;AAAAZHJzL2Rvd25yZXYueG1sUEsBAhQAFAAAAAgAh07iQF61WoN6AgAAAQUAAA4AAAAAAAAAAQAg&#10;AAAAKQEAAGRycy9lMm9Eb2MueG1sUEsFBgAAAAAGAAYAWQEAABU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哪些信道是恒惨信道？</w:t>
                      </w: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哪些信道是恒惨信道？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结合案例信道，引导学生通过由浅入深、层层递进的“问题串”进行分组探究，提高学生团队合作、知识迁移、工程应用和探索创新的能力。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196215</wp:posOffset>
                </wp:positionV>
                <wp:extent cx="75565" cy="1034415"/>
                <wp:effectExtent l="50800" t="6350" r="64135" b="6985"/>
                <wp:wrapNone/>
                <wp:docPr id="11" name="双大括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0250" y="8816340"/>
                          <a:ext cx="75565" cy="1034415"/>
                        </a:xfrm>
                        <a:prstGeom prst="bracePai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6" type="#_x0000_t186" style="position:absolute;left:0pt;margin-left:67.55pt;margin-top:15.45pt;height:81.45pt;width:5.95pt;z-index:251669504;mso-width-relative:page;mso-height-relative:page;" filled="f" stroked="t" coordsize="21600,21600" o:gfxdata="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/5Lja2wAAAAoBAAAPAAAAAAAAAAEAIAAAACIAAABkcnMvZG93bnJl&#10;di54bWxQSwECFAAUAAAACACHTuJAql7pSvoBAADGAwAADgAAAAAAAAABACAAAAAqAQAAZHJzL2Uy&#10;b0RvYy54bWxQSwUGAAAAAAYABgBZAQAAlgUAAAAA&#10;" adj="1800">
                <v:fill on="f" focussize="0,0"/>
                <v:stroke weight="1pt" color="#4874CB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174625</wp:posOffset>
                </wp:positionV>
                <wp:extent cx="734695" cy="326390"/>
                <wp:effectExtent l="6350" t="6350" r="20955" b="101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3495" y="8936355"/>
                          <a:ext cx="734695" cy="326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仿宋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分组讨论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pt;margin-top:13.75pt;height:25.7pt;width:57.85pt;z-index:251665408;v-text-anchor:middle;mso-width-relative:page;mso-height-relative:page;" fillcolor="#4874CB [3204]" filled="t" stroked="t" coordsize="21600,21600" o:gfxdata="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2ZvcdkAAAAIAQAADwAAAAAAAAABACAAAAAiAAAAZHJzL2Rvd25yZXYueG1sUEsBAhQAFAAA&#10;AAgAh07iQOQiRDyZAgAALAUAAA4AAAAAAAAAAQAgAAAAKAEAAGRycy9lMm9Eb2MueG1sUEsFBgAA&#10;AAAGAAYAWQEAADMGAAAAAA==&#10;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both"/>
                        <w:rPr>
                          <w:rFonts w:hint="default" w:eastAsia="仿宋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分组讨论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302895</wp:posOffset>
                </wp:positionV>
                <wp:extent cx="2077085" cy="390525"/>
                <wp:effectExtent l="4445" t="5080" r="13970" b="444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仿宋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码间串扰；频率偏移；信号衰减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6pt;margin-top:23.85pt;height:30.75pt;width:163.55pt;z-index:251671552;mso-width-relative:page;mso-height-relative:page;" fillcolor="#FFFFFF [3201]" filled="t" stroked="t" coordsize="21600,21600" o:gfxdata="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r7wSdcA&#10;AAAKAQAADwAAAAAAAAABACAAAAAiAAAAZHJzL2Rvd25yZXYueG1sUEsBAhQAFAAAAAgAh07iQE1A&#10;xhR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仿宋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码间串扰；频率偏移；信号衰减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337185</wp:posOffset>
                </wp:positionV>
                <wp:extent cx="2231390" cy="326390"/>
                <wp:effectExtent l="6350" t="6350" r="10160" b="101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326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default" w:eastAsia="仿宋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经信道传输对信号有什么影响？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7pt;margin-top:26.55pt;height:25.7pt;width:175.7pt;z-index:251667456;v-text-anchor:middle;mso-width-relative:page;mso-height-relative:page;" fillcolor="#4874CB [3204]" filled="t" stroked="t" coordsize="21600,21600" o:gfxdata="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Bqima2QAAAAoB&#10;AAAPAAAAAAAAAAEAIAAAACIAAABkcnMvZG93bnJldi54bWxQSwECFAAUAAAACACHTuJAi1V334wC&#10;AAAhBQAADgAAAAAAAAABACAAAAAoAQAAZHJzL2Uyb0RvYy54bWxQSwUGAAAAAAYABgBZAQAAJgYA&#10;AAAA&#10;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default" w:eastAsia="仿宋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经信道传输对信号有什么影响？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313690</wp:posOffset>
                </wp:positionV>
                <wp:extent cx="1465580" cy="404495"/>
                <wp:effectExtent l="5080" t="4445" r="15240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0700" y="9728200"/>
                          <a:ext cx="1465580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仿宋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均衡；OFDM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5pt;margin-top:24.7pt;height:31.85pt;width:115.4pt;z-index:251672576;mso-width-relative:page;mso-height-relative:page;" fillcolor="#FFFFFF [3201]" filled="t" stroked="t" coordsize="21600,21600" o:gfxdata="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5K2STXAAAACgEAAA8AAAAAAAAAAQAgAAAAIgAAAGRycy9kb3ducmV2LnhtbFBLAQIUABQA&#10;AAAIAIdO4kBiXbUwYwIAAMU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仿宋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均衡；OFDM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347980</wp:posOffset>
                </wp:positionV>
                <wp:extent cx="2074545" cy="326390"/>
                <wp:effectExtent l="6350" t="6350" r="14605" b="101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326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left"/>
                              <w:rPr>
                                <w:rFonts w:hint="default" w:eastAsia="仿宋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这些影响怎么减少或消除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45pt;margin-top:27.4pt;height:25.7pt;width:163.35pt;z-index:251666432;v-text-anchor:middle;mso-width-relative:page;mso-height-relative:page;" fillcolor="#4874CB [3204]" filled="t" stroked="t" coordsize="21600,21600" o:gfxdata="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+OfzRtoA&#10;AAAKAQAADwAAAAAAAAABACAAAAAiAAAAZHJzL2Rvd25yZXYueG1sUEsBAhQAFAAAAAgAh07iQDwk&#10;a9aPAgAAIQUAAA4AAAAAAAAAAQAgAAAAKQEAAGRycy9lMm9Eb2MueG1sUEsFBgAAAAAGAAYAWQEA&#10;ACoGAAAAAA==&#10;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left"/>
                        <w:rPr>
                          <w:rFonts w:hint="default" w:eastAsia="仿宋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这些影响怎么减少或消除</w:t>
                      </w: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（3）总结扩展：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课程内容总结之后，由卫星信道扩展到中国首次发射的载人航天飞行器——神舟五号。视频中杨利伟的语音和画面，是如何穿透地球大气层的重重“围剿”，呈现在全国人民面前的呢？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480" w:firstLineChars="200"/>
        <w:jc w:val="center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78860" cy="2486025"/>
            <wp:effectExtent l="0" t="0" r="2540" b="9525"/>
            <wp:docPr id="1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图7 杨利伟在神舟五号舱内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这就依靠北京空间飞行器总体设计部高轨SAR卫星总设计师张庆君设计的飞船图像处理话音传输系统。张庆君是华北电力大学通信工程90届毕业生，荣获“国家科技进步特等奖”、“国防科技进步一等奖”，“中国十大杰出青年”、“中国十大科技新闻人物”等称号，他无疑是中国人的骄傲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近年来我国航天事业持续飞速发展，仅最近就有我国空间站天和核心舱进入轨道，天问一号成功登陆火星的重大进展。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毛主席在《水调歌头·重上井冈山》中写到：“可上九天揽月，可下五洋捉鳖，谈笑凯歌还。世上无难事，只要肯登攀。”激励同学们像张庆君校友一样，勇攀科技高峰！我们的征途是星辰大海！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60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01240" cy="2030730"/>
            <wp:effectExtent l="0" t="0" r="3810" b="762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7290" cy="2029460"/>
            <wp:effectExtent l="0" t="0" r="10160" b="889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420" w:firstLineChars="200"/>
        <w:jc w:val="center"/>
        <w:textAlignment w:val="baseline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t>图8 天和核心舱                图9 天文一号登录火星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（三）课后：课后学有余力的同学可进行参考文献的扩展阅读，进一步满足学生的多元化需求。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83185</wp:posOffset>
                </wp:positionV>
                <wp:extent cx="2591435" cy="367030"/>
                <wp:effectExtent l="4445" t="4445" r="13970" b="952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9255" y="6657975"/>
                          <a:ext cx="259143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仿宋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课后测验；绘制思维导图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6.55pt;height:28.9pt;width:204.05pt;z-index:251661312;mso-width-relative:page;mso-height-relative:page;" fillcolor="#FFFFFF [3201]" filled="t" stroked="t" coordsize="21600,21600" o:gfxdata="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W9TvN1gAAAAkBAAAPAAAAAAAAAAEAIAAAACIAAABkcnMvZG93bnJldi54bWxQSwEC&#10;FAAUAAAACACHTuJAZbxkkGgCAADFBAAADgAAAAAAAAABACAAAAAl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仿宋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课后测验；绘制思维导图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89535</wp:posOffset>
                </wp:positionV>
                <wp:extent cx="5185410" cy="1978660"/>
                <wp:effectExtent l="6350" t="6350" r="8890" b="15240"/>
                <wp:wrapTopAndBottom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5410" cy="1978660"/>
                          <a:chOff x="6166" y="110373"/>
                          <a:chExt cx="8166" cy="3116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6166" y="110373"/>
                            <a:ext cx="4065" cy="2579"/>
                            <a:chOff x="6166" y="108373"/>
                            <a:chExt cx="4065" cy="2579"/>
                          </a:xfrm>
                        </wpg:grpSpPr>
                        <wps:wsp>
                          <wps:cNvPr id="20" name="圆角矩形 20"/>
                          <wps:cNvSpPr/>
                          <wps:spPr>
                            <a:xfrm>
                              <a:off x="7715" y="108373"/>
                              <a:ext cx="2487" cy="55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jc w:val="both"/>
                                  <w:rPr>
                                    <w:rFonts w:hint="default" w:eastAsia="仿宋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个人作业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" name="圆角矩形 21"/>
                          <wps:cNvSpPr/>
                          <wps:spPr>
                            <a:xfrm>
                              <a:off x="7718" y="109385"/>
                              <a:ext cx="2487" cy="55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jc w:val="both"/>
                                  <w:rPr>
                                    <w:rFonts w:hint="default" w:eastAsia="仿宋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小组提升作业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" name="圆角矩形 22"/>
                          <wps:cNvSpPr/>
                          <wps:spPr>
                            <a:xfrm>
                              <a:off x="7745" y="110396"/>
                              <a:ext cx="2487" cy="55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jc w:val="both"/>
                                  <w:rPr>
                                    <w:rFonts w:hint="eastAsia" w:eastAsia="仿宋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开放讨论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34" name="组合 34"/>
                          <wpg:cNvGrpSpPr/>
                          <wpg:grpSpPr>
                            <a:xfrm>
                              <a:off x="6166" y="108652"/>
                              <a:ext cx="1579" cy="2035"/>
                              <a:chOff x="6166" y="108652"/>
                              <a:chExt cx="1579" cy="2035"/>
                            </a:xfrm>
                          </wpg:grpSpPr>
                          <wps:wsp>
                            <wps:cNvPr id="25" name="圆角矩形 25"/>
                            <wps:cNvSpPr/>
                            <wps:spPr>
                              <a:xfrm>
                                <a:off x="6166" y="109362"/>
                                <a:ext cx="998" cy="55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eastAsia="仿宋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课后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" name="直接连接符 31"/>
                            <wps:cNvCnPr>
                              <a:endCxn id="20" idx="1"/>
                            </wps:cNvCnPr>
                            <wps:spPr>
                              <a:xfrm flipV="1">
                                <a:off x="7318" y="108652"/>
                                <a:ext cx="397" cy="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直接连接符 32"/>
                            <wps:cNvCnPr>
                              <a:stCxn id="25" idx="3"/>
                              <a:endCxn id="21" idx="1"/>
                            </wps:cNvCnPr>
                            <wps:spPr>
                              <a:xfrm>
                                <a:off x="7164" y="109641"/>
                                <a:ext cx="554" cy="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直接连接符 33"/>
                            <wps:cNvCnPr>
                              <a:endCxn id="22" idx="1"/>
                            </wps:cNvCnPr>
                            <wps:spPr>
                              <a:xfrm flipV="1">
                                <a:off x="7329" y="110675"/>
                                <a:ext cx="416" cy="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8" name="组合 48"/>
                        <wpg:cNvGrpSpPr/>
                        <wpg:grpSpPr>
                          <a:xfrm>
                            <a:off x="10216" y="111129"/>
                            <a:ext cx="4117" cy="2360"/>
                            <a:chOff x="10216" y="111129"/>
                            <a:chExt cx="4117" cy="2360"/>
                          </a:xfrm>
                        </wpg:grpSpPr>
                        <wps:wsp>
                          <wps:cNvPr id="37" name="文本框 37"/>
                          <wps:cNvSpPr txBox="1"/>
                          <wps:spPr>
                            <a:xfrm>
                              <a:off x="10216" y="111129"/>
                              <a:ext cx="4081" cy="9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仿宋"/>
                                    <w:b/>
                                    <w:bCs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1"/>
                                    <w:szCs w:val="21"/>
                                    <w:lang w:val="en-US" w:eastAsia="zh-CN"/>
                                  </w:rPr>
                                  <w:t>分析海底直播通信中信号可能存在的失真及减少失真的措施；利用软件仿真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8" name="文本框 38"/>
                          <wps:cNvSpPr txBox="1"/>
                          <wps:spPr>
                            <a:xfrm>
                              <a:off x="10253" y="112259"/>
                              <a:ext cx="4081" cy="12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仿宋"/>
                                    <w:b/>
                                    <w:bCs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1"/>
                                    <w:szCs w:val="21"/>
                                    <w:lang w:val="en-US" w:eastAsia="zh-CN"/>
                                  </w:rPr>
                                  <w:t>了解我国航空、深潜发展史及张庆君事迹，思考自己能为我国航天强国、海洋强国做些什么？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65pt;margin-top:7.05pt;height:155.8pt;width:408.3pt;mso-wrap-distance-bottom:0pt;mso-wrap-distance-top:0pt;z-index:251662336;mso-width-relative:page;mso-height-relative:page;" coordorigin="6166,110373" coordsize="8166,3116" o:gfxdata="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">
                <o:lock v:ext="edit" aspectratio="f"/>
                <v:group id="_x0000_s1026" o:spid="_x0000_s1026" o:spt="203" style="position:absolute;left:6166;top:110373;height:2579;width:4065;" coordorigin="6166,108373" coordsize="4065,2579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_x0000_s1026" o:spid="_x0000_s1026" o:spt="2" style="position:absolute;left:7715;top:108373;height:557;width:2487;v-text-anchor:middle;" fillcolor="#4874CB [3204]" filled="t" stroked="t" coordsize="21600,21600" arcsize="0.166666666666667" o:gfxdata="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P6+Oa2AAAA2wAAAA8A&#10;AAAAAAAAAQAgAAAAIgAAAGRycy9kb3ducmV2LnhtbFBLAQIUABQAAAAIAIdO4kAzLwWeOwAAADkA&#10;AAAQAAAAAAAAAAEAIAAAAAUBAABkcnMvc2hhcGV4bWwueG1sUEsFBgAAAAAGAAYAWwEAAK8DAAAA&#10;AA==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both"/>
                            <w:rPr>
                              <w:rFonts w:hint="default" w:eastAsia="仿宋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个人作业</w:t>
                          </w:r>
                        </w:p>
                      </w:txbxContent>
                    </v:textbox>
                  </v:roundrect>
                  <v:roundrect id="_x0000_s1026" o:spid="_x0000_s1026" o:spt="2" style="position:absolute;left:7718;top:109385;height:557;width:2487;v-text-anchor:middle;" fillcolor="#4874CB [3204]" filled="t" stroked="t" coordsize="21600,21600" arcsize="0.166666666666667" o:gfxdata="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Zdf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both"/>
                            <w:rPr>
                              <w:rFonts w:hint="default" w:eastAsia="仿宋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小组提升作业</w:t>
                          </w:r>
                        </w:p>
                      </w:txbxContent>
                    </v:textbox>
                  </v:roundrect>
                  <v:roundrect id="_x0000_s1026" o:spid="_x0000_s1026" o:spt="2" style="position:absolute;left:7745;top:110396;height:557;width:2487;v-text-anchor:middle;" fillcolor="#4874CB [3204]" filled="t" stroked="t" coordsize="21600,21600" arcsize="0.166666666666667" o:gfxdata="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TDCr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2E54A1 [24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both"/>
                            <w:rPr>
                              <w:rFonts w:hint="eastAsia" w:eastAsia="仿宋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开放讨论</w:t>
                          </w:r>
                        </w:p>
                      </w:txbxContent>
                    </v:textbox>
                  </v:roundrect>
                  <v:group id="_x0000_s1026" o:spid="_x0000_s1026" o:spt="203" style="position:absolute;left:6166;top:108652;height:2035;width:1579;" coordorigin="6166,108652" coordsize="1579,2035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_x0000_s1026" o:spid="_x0000_s1026" o:spt="2" style="position:absolute;left:6166;top:109362;height:557;width:998;v-text-anchor:middle;" fillcolor="#4874CB [3204]" filled="t" stroked="t" coordsize="21600,21600" arcsize="0.166666666666667" o:gfxdata="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1bfr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eastAsia="仿宋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课后</w:t>
                            </w:r>
                          </w:p>
                        </w:txbxContent>
                      </v:textbox>
                    </v:roundrect>
                    <v:line id="_x0000_s1026" o:spid="_x0000_s1026" o:spt="20" style="position:absolute;left:7318;top:108652;flip:y;height:33;width:397;" filled="f" stroked="t" coordsize="21600,21600" o:gfxdata="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MOgL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4874CB [3204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7164;top:109641;height:23;width:554;" filled="f" stroked="t" coordsize="21600,21600" o:gfxdata="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oo0C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4874CB [3204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7329;top:110675;flip:y;height:13;width:416;" filled="f" stroked="t" coordsize="21600,21600" o:gfxdata="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01bL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4874CB [3204]" miterlimit="8" joinstyle="miter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10216;top:111129;height:2360;width:4117;" coordorigin="10216,111129" coordsize="4117,236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10216;top:111129;height:931;width:4081;" fillcolor="#FFFFFF [3201]" filled="t" stroked="t" coordsize="21600,21600" o:gfxdata="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qEYytwAAANsAAAAP&#10;AAAAAAAAAAEAIAAAACIAAABkcnMvZG93bnJldi54bWxQSwECFAAUAAAACACHTuJAMy8FnjsAAAA5&#10;AAAAEAAAAAAAAAABACAAAAAGAQAAZHJzL3NoYXBleG1sLnhtbFBLBQYAAAAABgAGAFsBAACwAwAA&#10;AAA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仿宋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  <w:t>分析海底直播通信中信号可能存在的失真及减少失真的措施；利用软件仿真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253;top:112259;height:1230;width:4081;" fillcolor="#FFFFFF [3201]" filled="t" stroked="t" coordsize="21600,21600" o:gfxdata="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N9JAtAAAANsAAAAPAAAA&#10;AAAAAAEAIAAAACIAAABkcnMvZG93bnJldi54bWxQSwECFAAUAAAACACHTuJAMy8FnjsAAAA5AAAA&#10;EAAAAAAAAAABACAAAAADAQAAZHJzL3NoYXBleG1sLnhtbFBLBQYAAAAABgAGAFsBAACtAwAAAAA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仿宋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  <w:t>了解我国航空、深潜发展史及张庆君事迹，思考自己能为我国航天强国、海洋强国做些什么？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267335</wp:posOffset>
                </wp:positionV>
                <wp:extent cx="0" cy="1319530"/>
                <wp:effectExtent l="6350" t="0" r="12700" b="1397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92020" y="6678295"/>
                          <a:ext cx="0" cy="13195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8pt;margin-top:21.05pt;height:103.9pt;width:0pt;z-index:251660288;mso-width-relative:page;mso-height-relative:page;" filled="f" stroked="t" coordsize="21600,21600" o:gfxdata="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JL5yb1gAAAAoBAAAPAAAAAAAAAAEAIAAAACIAAABkcnMvZG93bnJldi54bWxQ&#10;SwECFAAUAAAACACHTuJABV4BO/kBAADAAwAADgAAAAAAAAABACAAAAAlAQAAZHJzL2Uyb0RvYy54&#10;bWxQSwUGAAAAAAYABgBZAQAAkA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教学效果分析及教学反思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教学效果分析：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（1）混合式思政教学极大提高了学生对课程的参与度，学生的学习积极性、学习获得感、学习成绩、对教师及课程的满意度都有了明显提高。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（2）课堂讨论、分组探究、建模仿真和案例分析等手段使学生在掌握通信原理知识的基础上，逐步树立科学思维方式，团队合作、知识迁移、工程应用和探索创新的能力在不断提高。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（3）通过线上线下的师生交流（行业热点、领军人物、通信新技术等），同学们对专业增强了认可，建立了投身建设通信强国的远大理想。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教学反思：（1）随着课程思政的推进，关联课程出现相同案例的现象越来越多，例如通信专业常用的“5G”、“华为”等案例，急需加强顶层设计，建立关联课程思政案例库，梳理各课程案例。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（2）通信技术的发展日新月异，新的技术和方法不断涌现，需要及时引入行业热点，做到“因事而化，因时而进，因势而新”。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（3）课程思政教学评价的过程数据非常重要，需要及时收集并反馈到通信原理课程思政教学的各个环节中，逐步形成科学有效的通信系统原理课程思政体系。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9"/>
      <w:pgMar w:top="1440" w:right="1800" w:bottom="1440" w:left="1800" w:header="0" w:footer="1134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FB4E9B9-2EA1-4CCF-83EF-F9E4844E21E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1E14EA3B-12AA-4B61-91BC-29F24804423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0CFDEE5-F8E6-4F72-B1E9-8F51987F6F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45781D5-2C5D-4F4F-9C10-2A3C45CC63E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13C95045-0BD8-4A21-8C61-81B907C61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00"/>
      </w:pPr>
      <w:r>
        <w:separator/>
      </w:r>
    </w:p>
  </w:footnote>
  <w:footnote w:type="continuationSeparator" w:id="1">
    <w:p>
      <w:pPr>
        <w:spacing w:line="360" w:lineRule="auto"/>
        <w:ind w:firstLine="6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0MzQzYzNjMTgyMTZkY2FlYmE3MTc2NzQwZGU3NmQifQ=="/>
  </w:docVars>
  <w:rsids>
    <w:rsidRoot w:val="1EC069FF"/>
    <w:rsid w:val="005D7645"/>
    <w:rsid w:val="00A65FA9"/>
    <w:rsid w:val="00AE4E5E"/>
    <w:rsid w:val="00B51210"/>
    <w:rsid w:val="00FB2383"/>
    <w:rsid w:val="01064C9A"/>
    <w:rsid w:val="014C0B90"/>
    <w:rsid w:val="02296E92"/>
    <w:rsid w:val="02783976"/>
    <w:rsid w:val="029D1B3B"/>
    <w:rsid w:val="02CB442A"/>
    <w:rsid w:val="040E4592"/>
    <w:rsid w:val="06A92350"/>
    <w:rsid w:val="071037B2"/>
    <w:rsid w:val="076D29B0"/>
    <w:rsid w:val="07A92999"/>
    <w:rsid w:val="08430582"/>
    <w:rsid w:val="087957BE"/>
    <w:rsid w:val="08A344CD"/>
    <w:rsid w:val="08AA1182"/>
    <w:rsid w:val="0A1B53B0"/>
    <w:rsid w:val="0B3A3EBE"/>
    <w:rsid w:val="0C4843B9"/>
    <w:rsid w:val="0C5F4169"/>
    <w:rsid w:val="0D802FE2"/>
    <w:rsid w:val="0E092192"/>
    <w:rsid w:val="0E990C54"/>
    <w:rsid w:val="0ECA7307"/>
    <w:rsid w:val="0F104F93"/>
    <w:rsid w:val="0FC513A1"/>
    <w:rsid w:val="102B64CB"/>
    <w:rsid w:val="111B6540"/>
    <w:rsid w:val="118F04E8"/>
    <w:rsid w:val="11C40985"/>
    <w:rsid w:val="11C70111"/>
    <w:rsid w:val="12631F4C"/>
    <w:rsid w:val="12E84C0C"/>
    <w:rsid w:val="12FE39D3"/>
    <w:rsid w:val="13332783"/>
    <w:rsid w:val="13DD7ADC"/>
    <w:rsid w:val="14B9108E"/>
    <w:rsid w:val="154F67B8"/>
    <w:rsid w:val="156758B0"/>
    <w:rsid w:val="165744E7"/>
    <w:rsid w:val="17173305"/>
    <w:rsid w:val="1785372B"/>
    <w:rsid w:val="17CC2342"/>
    <w:rsid w:val="1855101D"/>
    <w:rsid w:val="1AE54329"/>
    <w:rsid w:val="1B387FB0"/>
    <w:rsid w:val="1B3E70B3"/>
    <w:rsid w:val="1BBA19E9"/>
    <w:rsid w:val="1BBC26CD"/>
    <w:rsid w:val="1BE35EAC"/>
    <w:rsid w:val="1C6A545F"/>
    <w:rsid w:val="1D4D182F"/>
    <w:rsid w:val="1D6D3C7F"/>
    <w:rsid w:val="1DCA14F1"/>
    <w:rsid w:val="1E676920"/>
    <w:rsid w:val="1EB4768C"/>
    <w:rsid w:val="1EC069FF"/>
    <w:rsid w:val="1EC619DD"/>
    <w:rsid w:val="20B3525D"/>
    <w:rsid w:val="21AD6D40"/>
    <w:rsid w:val="221B4C06"/>
    <w:rsid w:val="224F66C7"/>
    <w:rsid w:val="247D5302"/>
    <w:rsid w:val="24D64800"/>
    <w:rsid w:val="255525F6"/>
    <w:rsid w:val="273D0B66"/>
    <w:rsid w:val="277512FE"/>
    <w:rsid w:val="27F11AFA"/>
    <w:rsid w:val="286839C1"/>
    <w:rsid w:val="28B07EE1"/>
    <w:rsid w:val="28E13773"/>
    <w:rsid w:val="28E15521"/>
    <w:rsid w:val="2A1C2CB5"/>
    <w:rsid w:val="2A1E3744"/>
    <w:rsid w:val="2AB95A4C"/>
    <w:rsid w:val="2BAE55DD"/>
    <w:rsid w:val="2D8B5A96"/>
    <w:rsid w:val="2D936A5A"/>
    <w:rsid w:val="2E41718E"/>
    <w:rsid w:val="2E472EA3"/>
    <w:rsid w:val="2F4C6477"/>
    <w:rsid w:val="2FD305F0"/>
    <w:rsid w:val="304119C3"/>
    <w:rsid w:val="30803872"/>
    <w:rsid w:val="312B2193"/>
    <w:rsid w:val="317B5CB1"/>
    <w:rsid w:val="32305BDD"/>
    <w:rsid w:val="33905045"/>
    <w:rsid w:val="341A4A57"/>
    <w:rsid w:val="344C4197"/>
    <w:rsid w:val="34CE1050"/>
    <w:rsid w:val="35457D22"/>
    <w:rsid w:val="357C3C3D"/>
    <w:rsid w:val="35FA7162"/>
    <w:rsid w:val="37784633"/>
    <w:rsid w:val="37DD5C13"/>
    <w:rsid w:val="37F92887"/>
    <w:rsid w:val="390948DC"/>
    <w:rsid w:val="398048E2"/>
    <w:rsid w:val="39A607ED"/>
    <w:rsid w:val="39DD7CD1"/>
    <w:rsid w:val="3A4E3D7D"/>
    <w:rsid w:val="3BAE1BDB"/>
    <w:rsid w:val="3CB12F0F"/>
    <w:rsid w:val="3D953180"/>
    <w:rsid w:val="3DC46ABA"/>
    <w:rsid w:val="3E247F32"/>
    <w:rsid w:val="3E4B3711"/>
    <w:rsid w:val="3E6E73FF"/>
    <w:rsid w:val="3E880EDB"/>
    <w:rsid w:val="3F626F64"/>
    <w:rsid w:val="3F836EDA"/>
    <w:rsid w:val="404F383D"/>
    <w:rsid w:val="40E52E63"/>
    <w:rsid w:val="40ED7498"/>
    <w:rsid w:val="41EA6D07"/>
    <w:rsid w:val="42842FC2"/>
    <w:rsid w:val="42DA1507"/>
    <w:rsid w:val="43B50B00"/>
    <w:rsid w:val="43D877F5"/>
    <w:rsid w:val="4439400C"/>
    <w:rsid w:val="452B7883"/>
    <w:rsid w:val="453A2CA6"/>
    <w:rsid w:val="45AE0CC5"/>
    <w:rsid w:val="46A66555"/>
    <w:rsid w:val="47BB1907"/>
    <w:rsid w:val="481132D5"/>
    <w:rsid w:val="485F2ECC"/>
    <w:rsid w:val="48E1714C"/>
    <w:rsid w:val="49270264"/>
    <w:rsid w:val="494F67AB"/>
    <w:rsid w:val="49D867C6"/>
    <w:rsid w:val="49DA7262"/>
    <w:rsid w:val="4A340265"/>
    <w:rsid w:val="4B06577E"/>
    <w:rsid w:val="4B090BDC"/>
    <w:rsid w:val="4BA17066"/>
    <w:rsid w:val="4CD352EC"/>
    <w:rsid w:val="4CF14367"/>
    <w:rsid w:val="4D502AF2"/>
    <w:rsid w:val="4DE81AA5"/>
    <w:rsid w:val="4E236197"/>
    <w:rsid w:val="4F554CE6"/>
    <w:rsid w:val="4F6E3703"/>
    <w:rsid w:val="4F922897"/>
    <w:rsid w:val="4FB629B4"/>
    <w:rsid w:val="50D457E8"/>
    <w:rsid w:val="50FB0FC7"/>
    <w:rsid w:val="515D3A2F"/>
    <w:rsid w:val="519531C9"/>
    <w:rsid w:val="51CB4E86"/>
    <w:rsid w:val="521F6866"/>
    <w:rsid w:val="52992845"/>
    <w:rsid w:val="52C378C2"/>
    <w:rsid w:val="52C5363A"/>
    <w:rsid w:val="539316E7"/>
    <w:rsid w:val="5435659E"/>
    <w:rsid w:val="54B401DB"/>
    <w:rsid w:val="54E65AEA"/>
    <w:rsid w:val="551C2D90"/>
    <w:rsid w:val="56D976B4"/>
    <w:rsid w:val="56FB447F"/>
    <w:rsid w:val="57396626"/>
    <w:rsid w:val="587A6C75"/>
    <w:rsid w:val="58DB7559"/>
    <w:rsid w:val="5981734A"/>
    <w:rsid w:val="59FB5B93"/>
    <w:rsid w:val="5A592E2E"/>
    <w:rsid w:val="5A7D3827"/>
    <w:rsid w:val="5C632B70"/>
    <w:rsid w:val="5CD1707F"/>
    <w:rsid w:val="5CF977E4"/>
    <w:rsid w:val="5E6A778C"/>
    <w:rsid w:val="5F163B36"/>
    <w:rsid w:val="5F4F0E5B"/>
    <w:rsid w:val="5F93686E"/>
    <w:rsid w:val="602C4CF3"/>
    <w:rsid w:val="609D1752"/>
    <w:rsid w:val="616E1341"/>
    <w:rsid w:val="63587A04"/>
    <w:rsid w:val="64521240"/>
    <w:rsid w:val="64F8164D"/>
    <w:rsid w:val="65C10CBF"/>
    <w:rsid w:val="67A67F10"/>
    <w:rsid w:val="67B72961"/>
    <w:rsid w:val="68224C33"/>
    <w:rsid w:val="685A5290"/>
    <w:rsid w:val="685C1EF3"/>
    <w:rsid w:val="68A53090"/>
    <w:rsid w:val="69540A22"/>
    <w:rsid w:val="69C20BEF"/>
    <w:rsid w:val="6DC82964"/>
    <w:rsid w:val="6E9879FD"/>
    <w:rsid w:val="6F0D3F47"/>
    <w:rsid w:val="6F3A777C"/>
    <w:rsid w:val="70B54896"/>
    <w:rsid w:val="710650F2"/>
    <w:rsid w:val="734434BF"/>
    <w:rsid w:val="737714B0"/>
    <w:rsid w:val="73C3376E"/>
    <w:rsid w:val="749B3DA3"/>
    <w:rsid w:val="758B02BC"/>
    <w:rsid w:val="75E61913"/>
    <w:rsid w:val="760140DA"/>
    <w:rsid w:val="763362D9"/>
    <w:rsid w:val="77186860"/>
    <w:rsid w:val="78C22D41"/>
    <w:rsid w:val="796738B7"/>
    <w:rsid w:val="79C63670"/>
    <w:rsid w:val="7A1A39BC"/>
    <w:rsid w:val="7A2A00A3"/>
    <w:rsid w:val="7A2B64E5"/>
    <w:rsid w:val="7AA747D5"/>
    <w:rsid w:val="7B6873E0"/>
    <w:rsid w:val="7C2700CB"/>
    <w:rsid w:val="7D0802EE"/>
    <w:rsid w:val="7D813020"/>
    <w:rsid w:val="7DAF5F33"/>
    <w:rsid w:val="7E694F12"/>
    <w:rsid w:val="7EEA7E01"/>
    <w:rsid w:val="7F01514B"/>
    <w:rsid w:val="7FDF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ind w:firstLine="600" w:firstLineChars="200"/>
      <w:jc w:val="both"/>
      <w:textAlignment w:val="baseline"/>
    </w:pPr>
    <w:rPr>
      <w:rFonts w:ascii="Times New Roman" w:hAnsi="Times New Roman" w:eastAsia="仿宋" w:cs="Arial"/>
      <w:snapToGrid w:val="0"/>
      <w:color w:val="000000"/>
      <w:kern w:val="0"/>
      <w:sz w:val="30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p15"/>
    <w:basedOn w:val="1"/>
    <w:qFormat/>
    <w:uiPriority w:val="0"/>
    <w:pPr>
      <w:widowControl/>
    </w:pPr>
    <w:rPr>
      <w:kern w:val="0"/>
      <w:szCs w:val="21"/>
    </w:rPr>
  </w:style>
  <w:style w:type="paragraph" w:customStyle="1" w:styleId="12">
    <w:name w:val="p0"/>
    <w:basedOn w:val="1"/>
    <w:qFormat/>
    <w:uiPriority w:val="99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1841</Words>
  <Characters>1905</Characters>
  <Lines>0</Lines>
  <Paragraphs>0</Paragraphs>
  <TotalTime>4</TotalTime>
  <ScaleCrop>false</ScaleCrop>
  <LinksUpToDate>false</LinksUpToDate>
  <CharactersWithSpaces>1925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2023-09-11T13:41:00Z</dcterms:created>
  <dc:creator>暖暖</dc:creator>
  <cp:lastModifiedBy>〆雨落倾城夏未凉づ</cp:lastModifiedBy>
  <cp:lastPrinted>2023-09-20T07:26:00Z</cp:lastPrinted>
  <dcterms:modified xsi:type="dcterms:W3CDTF">2023-11-03T07:23:29Z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918CC5A16A0340ACB527AA8603DF95C8_13</vt:lpwstr>
  </property>
</Properties>
</file>